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3D65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汇口镇：反邪教宣传进校园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让青春“无邪”</w:t>
      </w:r>
    </w:p>
    <w:p w14:paraId="62D30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99B3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增强广大青少年特别是在校学生的反邪教意识，严防邪教向校园渗透，净化成长环境，打造“无邪校园”，防止邪教组织将魔爪伸向青少年。近日，汇口镇综治中心联合司法所、妇联、团委等部门到汇口中学开展反邪教宣传。</w:t>
      </w:r>
    </w:p>
    <w:p w14:paraId="4507C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中，工作人员通过向学生发放宣传折页、现场讲解等方式，给学生们上了一堂生动的反邪法治课。工作人员向同学们详细介绍了邪教的特征、本质和危害，以及如何识别和防范邪教的方法。同时，结合真实案例向学生们阐述了邪教对个人、家庭和社会带来的严重后果，并呼吁广大学生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时刻保持清醒头脑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，增强自我防范意识，不轻信谣言，不传播邪教思想，共同维护社会稳定。现场学生听的十分认真，纷纷表示要将所学知识告诉家人，让家长也要时刻保持警醒。</w:t>
      </w:r>
    </w:p>
    <w:p w14:paraId="3CBF4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次活动共走进3个班级，受教育学生150余人，发放宣传折页150余份，帮助广大学生进一步认清邪教本质和危害，切实增强了对邪教组织的辨别能力和防范能力，营造了浓厚的校园反邪教氛围，为构建平安校园、深化“无邪校园”奠定了坚实基础。（撰稿人：燕结群 审核人：罗文章）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wOGQ2Y2MwNzJhNGRlODc3NTNkZWUzMDQ0MjIyN2YifQ=="/>
  </w:docVars>
  <w:rsids>
    <w:rsidRoot w:val="00000000"/>
    <w:rsid w:val="13863E63"/>
    <w:rsid w:val="630D5FF6"/>
    <w:rsid w:val="6FFD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497</Words>
  <Characters>501</Characters>
  <Lines>0</Lines>
  <Paragraphs>0</Paragraphs>
  <TotalTime>5</TotalTime>
  <ScaleCrop>false</ScaleCrop>
  <LinksUpToDate>false</LinksUpToDate>
  <CharactersWithSpaces>503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2024-09-26T07:52:00Z</dcterms:created>
  <dc:creator>Administrator.SD-20231030WPDY</dc:creator>
  <cp:lastModifiedBy>一叶之秋</cp:lastModifiedBy>
  <dcterms:modified xsi:type="dcterms:W3CDTF">2024-09-26T08:49:41Z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E570CBBE66B3434ABD6506E383FDE05B_12</vt:lpwstr>
  </property>
</Properties>
</file>